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A RAC Soluções Ambientais oferece uma ampla gama de serviços que cobrem desde análises ambientais até projetos mais complexos de recuperação de áreas degradadas. Entre os principais serviços estão: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8.00000000000006" w:lineRule="auto"/>
        <w:ind w:left="720" w:right="0" w:hanging="360"/>
        <w:jc w:val="both"/>
        <w:rPr/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Licenciamento Ambiental: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Realizamos processos de licenciamento, desenvolvendo Planos de Controle Ambiental (PCA), Projetos Técnicos para Reconstituição da Flora (PTRF), Relatórios de Controle Ambiental (RCA) e Planos de Recuperação de Áreas Degradadas (PRAD), garantindo a conformidade com a legislação.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8.00000000000006" w:lineRule="auto"/>
        <w:ind w:left="720" w:right="0" w:hanging="360"/>
        <w:jc w:val="both"/>
        <w:rPr/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Monitoramento e Gestão Ambiental: 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Oferecemos serviços de monitoramento de qualidade da água, fauna, flora e solos, além da elaboração de relatórios e ações corretivas para minimizar impactos ambientais.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8.00000000000006" w:lineRule="auto"/>
        <w:ind w:left="720" w:right="0" w:hanging="360"/>
        <w:jc w:val="both"/>
        <w:rPr/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Recuperação de Áreas Degradadas: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Implementamos soluções de bioeng</w:t>
      </w:r>
      <w:r w:rsidDel="00000000" w:rsidR="00000000" w:rsidRPr="00000000">
        <w:rPr>
          <w:rtl w:val="0"/>
        </w:rPr>
        <w:t xml:space="preserve">enharia para 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recuperação de áreas com técnicas como hidrossemeadura, plantio de mudas nativas e controle de erosão, restaurando ecossistemas e promovendo a biodiversidade.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8.00000000000006" w:lineRule="auto"/>
        <w:ind w:left="720" w:right="0" w:hanging="360"/>
        <w:jc w:val="both"/>
        <w:rPr/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Geoprocessamento e Topografia: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Utilizamos tecnologias de geoprocessamento, como drones, georreferenciamento de imóveis rurais, levantamento topográfico, mapas temáticos, cubagem de estoque, reconstituição de divisas, para otimizar a coleta de dados e o mapeamento de áreas, ajudando na análise e gestão de recursos.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8.00000000000006" w:lineRule="auto"/>
        <w:ind w:left="720" w:right="0" w:hanging="360"/>
        <w:jc w:val="both"/>
        <w:rPr/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Consultoria </w:t>
      </w:r>
      <w:r w:rsidDel="00000000" w:rsidR="00000000" w:rsidRPr="00000000">
        <w:rPr>
          <w:b w:val="1"/>
          <w:rtl w:val="0"/>
        </w:rPr>
        <w:t xml:space="preserve">Relacionamento com comunidades vizinhas</w:t>
      </w: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Ajudamos empresas a desenvolverem estratégias </w:t>
      </w:r>
      <w:r w:rsidDel="00000000" w:rsidR="00000000" w:rsidRPr="00000000">
        <w:rPr>
          <w:rtl w:val="0"/>
        </w:rPr>
        <w:t xml:space="preserve">que fortaleçam a boa convivência e que possam criar valor significativo para comunidades locais.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8.00000000000006" w:lineRule="auto"/>
        <w:ind w:left="720" w:right="0" w:hanging="360"/>
        <w:jc w:val="both"/>
        <w:rPr/>
      </w:pPr>
      <w:r w:rsidDel="00000000" w:rsidR="00000000" w:rsidRPr="00000000">
        <w:rPr>
          <w:rFonts w:ascii="Aptos" w:cs="Aptos" w:eastAsia="Aptos" w:hAnsi="Apto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Resgates de Fauna e Flora:</w:t>
      </w:r>
      <w:r w:rsidDel="00000000" w:rsidR="00000000" w:rsidRPr="00000000">
        <w:rPr>
          <w:rFonts w:ascii="Aptos" w:cs="Aptos" w:eastAsia="Aptos" w:hAnsi="Apto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Realizamos o resgate e relocação de fauna e flora em áreas de impacto, garantindo o cumprimento das normas de preservação e proteção ambiental.</w:t>
      </w:r>
    </w:p>
    <w:p w:rsidR="00000000" w:rsidDel="00000000" w:rsidP="00000000" w:rsidRDefault="00000000" w:rsidRPr="00000000" w14:paraId="00000008">
      <w:pPr>
        <w:spacing w:line="360" w:lineRule="auto"/>
        <w:jc w:val="both"/>
        <w:rPr/>
      </w:pPr>
      <w:r w:rsidDel="00000000" w:rsidR="00000000" w:rsidRPr="00000000">
        <w:rPr>
          <w:rtl w:val="0"/>
        </w:rPr>
        <w:t xml:space="preserve">Temos um time multidisciplinar que conta com engenheiros civis, ambientais, florestais, agrônomos; biólogos, assistentes sociais, médicos veterinários, zootecnistas e geógrafos e advogados. Atuando por mais de 11 anos no mercado, estamos em crescente movimento de escopo, equipe e em territórios. 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ourier New"/>
  <w:font w:name="Aptos"/>
  <w:font w:name="Play">
    <w:embedRegular w:fontKey="{00000000-0000-0000-0000-000000000000}" r:id="rId1" w:subsetted="0"/>
    <w:embedBold w:fontKey="{00000000-0000-0000-0000-000000000000}" r:id="rId2" w:subsetted="0"/>
  </w:font>
  <w:font w:name="Noto Sans Symbols">
    <w:embedRegular w:fontKey="{00000000-0000-0000-0000-000000000000}" r:id="rId3" w:subsetted="0"/>
    <w:embedBold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Aptos" w:cs="Aptos" w:eastAsia="Aptos" w:hAnsi="Apto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ptos" w:cs="Aptos" w:eastAsia="Aptos" w:hAnsi="Aptos"/>
        <w:sz w:val="24"/>
        <w:szCs w:val="24"/>
        <w:lang w:val="pt-BR"/>
      </w:rPr>
    </w:rPrDefault>
    <w:pPrDefault>
      <w:pPr>
        <w:spacing w:after="160" w:line="278.0000000000000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  <w:qFormat w:val="1"/>
    <w:rsid w:val="00964CC9"/>
  </w:style>
  <w:style w:type="paragraph" w:styleId="Ttulo1">
    <w:name w:val="heading 1"/>
    <w:basedOn w:val="Normal"/>
    <w:next w:val="Normal"/>
    <w:link w:val="Ttulo1Char"/>
    <w:uiPriority w:val="9"/>
    <w:qFormat w:val="1"/>
    <w:rsid w:val="00964CC9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 w:val="1"/>
    <w:unhideWhenUsed w:val="1"/>
    <w:qFormat w:val="1"/>
    <w:rsid w:val="00964CC9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 w:val="1"/>
    <w:unhideWhenUsed w:val="1"/>
    <w:qFormat w:val="1"/>
    <w:rsid w:val="00964CC9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 w:val="1"/>
    <w:unhideWhenUsed w:val="1"/>
    <w:qFormat w:val="1"/>
    <w:rsid w:val="00964CC9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paragraph" w:styleId="Ttulo5">
    <w:name w:val="heading 5"/>
    <w:basedOn w:val="Normal"/>
    <w:next w:val="Normal"/>
    <w:link w:val="Ttulo5Char"/>
    <w:uiPriority w:val="9"/>
    <w:semiHidden w:val="1"/>
    <w:unhideWhenUsed w:val="1"/>
    <w:qFormat w:val="1"/>
    <w:rsid w:val="00964CC9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paragraph" w:styleId="Ttulo6">
    <w:name w:val="heading 6"/>
    <w:basedOn w:val="Normal"/>
    <w:next w:val="Normal"/>
    <w:link w:val="Ttulo6Char"/>
    <w:uiPriority w:val="9"/>
    <w:semiHidden w:val="1"/>
    <w:unhideWhenUsed w:val="1"/>
    <w:qFormat w:val="1"/>
    <w:rsid w:val="00964CC9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Ttulo7">
    <w:name w:val="heading 7"/>
    <w:basedOn w:val="Normal"/>
    <w:next w:val="Normal"/>
    <w:link w:val="Ttulo7Char"/>
    <w:uiPriority w:val="9"/>
    <w:semiHidden w:val="1"/>
    <w:unhideWhenUsed w:val="1"/>
    <w:qFormat w:val="1"/>
    <w:rsid w:val="00964CC9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Ttulo8">
    <w:name w:val="heading 8"/>
    <w:basedOn w:val="Normal"/>
    <w:next w:val="Normal"/>
    <w:link w:val="Ttulo8Char"/>
    <w:uiPriority w:val="9"/>
    <w:semiHidden w:val="1"/>
    <w:unhideWhenUsed w:val="1"/>
    <w:qFormat w:val="1"/>
    <w:rsid w:val="00964CC9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Ttulo9">
    <w:name w:val="heading 9"/>
    <w:basedOn w:val="Normal"/>
    <w:next w:val="Normal"/>
    <w:link w:val="Ttulo9Char"/>
    <w:uiPriority w:val="9"/>
    <w:semiHidden w:val="1"/>
    <w:unhideWhenUsed w:val="1"/>
    <w:qFormat w:val="1"/>
    <w:rsid w:val="00964CC9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character" w:styleId="Ttulo1Char" w:customStyle="1">
    <w:name w:val="Título 1 Char"/>
    <w:basedOn w:val="Fontepargpadro"/>
    <w:link w:val="Ttulo1"/>
    <w:uiPriority w:val="9"/>
    <w:rsid w:val="00964CC9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Ttulo2Char" w:customStyle="1">
    <w:name w:val="Título 2 Char"/>
    <w:basedOn w:val="Fontepargpadro"/>
    <w:link w:val="Ttulo2"/>
    <w:uiPriority w:val="9"/>
    <w:semiHidden w:val="1"/>
    <w:rsid w:val="00964CC9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Ttulo3Char" w:customStyle="1">
    <w:name w:val="Título 3 Char"/>
    <w:basedOn w:val="Fontepargpadro"/>
    <w:link w:val="Ttulo3"/>
    <w:uiPriority w:val="9"/>
    <w:semiHidden w:val="1"/>
    <w:rsid w:val="00964CC9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Ttulo4Char" w:customStyle="1">
    <w:name w:val="Título 4 Char"/>
    <w:basedOn w:val="Fontepargpadro"/>
    <w:link w:val="Ttulo4"/>
    <w:uiPriority w:val="9"/>
    <w:semiHidden w:val="1"/>
    <w:rsid w:val="00964CC9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Ttulo5Char" w:customStyle="1">
    <w:name w:val="Título 5 Char"/>
    <w:basedOn w:val="Fontepargpadro"/>
    <w:link w:val="Ttulo5"/>
    <w:uiPriority w:val="9"/>
    <w:semiHidden w:val="1"/>
    <w:rsid w:val="00964CC9"/>
    <w:rPr>
      <w:rFonts w:cstheme="majorBidi" w:eastAsiaTheme="majorEastAsia"/>
      <w:color w:val="0f4761" w:themeColor="accent1" w:themeShade="0000BF"/>
    </w:rPr>
  </w:style>
  <w:style w:type="character" w:styleId="Ttulo6Char" w:customStyle="1">
    <w:name w:val="Título 6 Char"/>
    <w:basedOn w:val="Fontepargpadro"/>
    <w:link w:val="Ttulo6"/>
    <w:uiPriority w:val="9"/>
    <w:semiHidden w:val="1"/>
    <w:rsid w:val="00964CC9"/>
    <w:rPr>
      <w:rFonts w:cstheme="majorBidi" w:eastAsiaTheme="majorEastAsia"/>
      <w:i w:val="1"/>
      <w:iCs w:val="1"/>
      <w:color w:val="595959" w:themeColor="text1" w:themeTint="0000A6"/>
    </w:rPr>
  </w:style>
  <w:style w:type="character" w:styleId="Ttulo7Char" w:customStyle="1">
    <w:name w:val="Título 7 Char"/>
    <w:basedOn w:val="Fontepargpadro"/>
    <w:link w:val="Ttulo7"/>
    <w:uiPriority w:val="9"/>
    <w:semiHidden w:val="1"/>
    <w:rsid w:val="00964CC9"/>
    <w:rPr>
      <w:rFonts w:cstheme="majorBidi" w:eastAsiaTheme="majorEastAsia"/>
      <w:color w:val="595959" w:themeColor="text1" w:themeTint="0000A6"/>
    </w:rPr>
  </w:style>
  <w:style w:type="character" w:styleId="Ttulo8Char" w:customStyle="1">
    <w:name w:val="Título 8 Char"/>
    <w:basedOn w:val="Fontepargpadro"/>
    <w:link w:val="Ttulo8"/>
    <w:uiPriority w:val="9"/>
    <w:semiHidden w:val="1"/>
    <w:rsid w:val="00964CC9"/>
    <w:rPr>
      <w:rFonts w:cstheme="majorBidi" w:eastAsiaTheme="majorEastAsia"/>
      <w:i w:val="1"/>
      <w:iCs w:val="1"/>
      <w:color w:val="272727" w:themeColor="text1" w:themeTint="0000D8"/>
    </w:rPr>
  </w:style>
  <w:style w:type="character" w:styleId="Ttulo9Char" w:customStyle="1">
    <w:name w:val="Título 9 Char"/>
    <w:basedOn w:val="Fontepargpadro"/>
    <w:link w:val="Ttulo9"/>
    <w:uiPriority w:val="9"/>
    <w:semiHidden w:val="1"/>
    <w:rsid w:val="00964CC9"/>
    <w:rPr>
      <w:rFonts w:cstheme="majorBidi" w:eastAsiaTheme="majorEastAsia"/>
      <w:color w:val="272727" w:themeColor="text1" w:themeTint="0000D8"/>
    </w:rPr>
  </w:style>
  <w:style w:type="paragraph" w:styleId="Ttulo">
    <w:name w:val="Title"/>
    <w:basedOn w:val="Normal"/>
    <w:next w:val="Normal"/>
    <w:link w:val="TtuloChar"/>
    <w:uiPriority w:val="10"/>
    <w:qFormat w:val="1"/>
    <w:rsid w:val="00964CC9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TtuloChar" w:customStyle="1">
    <w:name w:val="Título Char"/>
    <w:basedOn w:val="Fontepargpadro"/>
    <w:link w:val="Ttulo"/>
    <w:uiPriority w:val="10"/>
    <w:rsid w:val="00964CC9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 w:val="1"/>
    <w:rsid w:val="00964CC9"/>
    <w:pPr>
      <w:numPr>
        <w:ilvl w:val="1"/>
      </w:numPr>
    </w:pPr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character" w:styleId="SubttuloChar" w:customStyle="1">
    <w:name w:val="Subtítulo Char"/>
    <w:basedOn w:val="Fontepargpadro"/>
    <w:link w:val="Subttulo"/>
    <w:uiPriority w:val="11"/>
    <w:rsid w:val="00964CC9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 w:val="1"/>
    <w:rsid w:val="00964CC9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CitaoChar" w:customStyle="1">
    <w:name w:val="Citação Char"/>
    <w:basedOn w:val="Fontepargpadro"/>
    <w:link w:val="Citao"/>
    <w:uiPriority w:val="29"/>
    <w:rsid w:val="00964CC9"/>
    <w:rPr>
      <w:i w:val="1"/>
      <w:iCs w:val="1"/>
      <w:color w:val="404040" w:themeColor="text1" w:themeTint="0000BF"/>
    </w:rPr>
  </w:style>
  <w:style w:type="paragraph" w:styleId="PargrafodaLista">
    <w:name w:val="List Paragraph"/>
    <w:basedOn w:val="Normal"/>
    <w:uiPriority w:val="34"/>
    <w:qFormat w:val="1"/>
    <w:rsid w:val="00964CC9"/>
    <w:pPr>
      <w:ind w:left="720"/>
      <w:contextualSpacing w:val="1"/>
    </w:pPr>
  </w:style>
  <w:style w:type="character" w:styleId="nfaseIntensa">
    <w:name w:val="Intense Emphasis"/>
    <w:basedOn w:val="Fontepargpadro"/>
    <w:uiPriority w:val="21"/>
    <w:qFormat w:val="1"/>
    <w:rsid w:val="00964CC9"/>
    <w:rPr>
      <w:i w:val="1"/>
      <w:iCs w:val="1"/>
      <w:color w:val="0f4761" w:themeColor="accent1" w:themeShade="0000BF"/>
    </w:rPr>
  </w:style>
  <w:style w:type="paragraph" w:styleId="CitaoIntensa">
    <w:name w:val="Intense Quote"/>
    <w:basedOn w:val="Normal"/>
    <w:next w:val="Normal"/>
    <w:link w:val="CitaoIntensaChar"/>
    <w:uiPriority w:val="30"/>
    <w:qFormat w:val="1"/>
    <w:rsid w:val="00964CC9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CitaoIntensaChar" w:customStyle="1">
    <w:name w:val="Citação Intensa Char"/>
    <w:basedOn w:val="Fontepargpadro"/>
    <w:link w:val="CitaoIntensa"/>
    <w:uiPriority w:val="30"/>
    <w:rsid w:val="00964CC9"/>
    <w:rPr>
      <w:i w:val="1"/>
      <w:iCs w:val="1"/>
      <w:color w:val="0f4761" w:themeColor="accent1" w:themeShade="0000BF"/>
    </w:rPr>
  </w:style>
  <w:style w:type="character" w:styleId="RefernciaIntensa">
    <w:name w:val="Intense Reference"/>
    <w:basedOn w:val="Fontepargpadro"/>
    <w:uiPriority w:val="32"/>
    <w:qFormat w:val="1"/>
    <w:rsid w:val="00964CC9"/>
    <w:rPr>
      <w:b w:val="1"/>
      <w:bCs w:val="1"/>
      <w:smallCaps w:val="1"/>
      <w:color w:val="0f4761" w:themeColor="accent1" w:themeShade="0000BF"/>
      <w:spacing w:val="5"/>
    </w:rPr>
  </w:style>
  <w:style w:type="paragraph" w:styleId="Cabealho">
    <w:name w:val="header"/>
    <w:basedOn w:val="Normal"/>
    <w:link w:val="CabealhoChar"/>
    <w:uiPriority w:val="99"/>
    <w:unhideWhenUsed w:val="1"/>
    <w:rsid w:val="00FF4A24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FF4A24"/>
  </w:style>
  <w:style w:type="paragraph" w:styleId="Rodap">
    <w:name w:val="footer"/>
    <w:basedOn w:val="Normal"/>
    <w:link w:val="RodapChar"/>
    <w:uiPriority w:val="99"/>
    <w:unhideWhenUsed w:val="1"/>
    <w:rsid w:val="00FF4A24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FF4A24"/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2.xml"/><Relationship Id="rId12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Relationship Id="rId3" Type="http://schemas.openxmlformats.org/officeDocument/2006/relationships/font" Target="fonts/NotoSansSymbols-regular.ttf"/><Relationship Id="rId4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+4eyGgR0SNkdUwL3xf5wvvbQbg==">CgMxLjA4AHIhMXU3U00zVXZJTjljY0JRWks2cjJtQi1CbS1MakpXYkRz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2025-03-28T14:33:00Z</dcterms:created>
  <dc:creator>(A) RAC Engenharia e Soluções Ambientais LTDA</dc:creator>
</cp:coreProperties>
</file>